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DEE" w:rsidRDefault="00FF239C">
      <w:pPr>
        <w:jc w:val="both"/>
        <w:rPr>
          <w:rFonts w:ascii="Times New Roman" w:hAnsi="Times New Roman"/>
          <w:sz w:val="20"/>
          <w:szCs w:val="20"/>
        </w:rPr>
      </w:pPr>
      <w:bookmarkStart w:id="0" w:name="_GoBack"/>
      <w:r>
        <w:rPr>
          <w:rFonts w:ascii="Times New Roman" w:hAnsi="Times New Roman"/>
          <w:noProof/>
          <w:sz w:val="20"/>
          <w:szCs w:val="20"/>
        </w:rPr>
        <w:drawing>
          <wp:inline distT="0" distB="0" distL="0" distR="0">
            <wp:extent cx="2183323" cy="1939332"/>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alvadorFoundation_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4981" cy="1940805"/>
                    </a:xfrm>
                    <a:prstGeom prst="rect">
                      <a:avLst/>
                    </a:prstGeom>
                  </pic:spPr>
                </pic:pic>
              </a:graphicData>
            </a:graphic>
          </wp:inline>
        </w:drawing>
      </w:r>
      <w:bookmarkEnd w:id="0"/>
    </w:p>
    <w:p w:rsidR="005F5DEE" w:rsidRDefault="005F5DEE">
      <w:pPr>
        <w:jc w:val="both"/>
        <w:rPr>
          <w:rFonts w:ascii="Times New Roman" w:hAnsi="Times New Roman"/>
          <w:sz w:val="20"/>
          <w:szCs w:val="20"/>
        </w:rPr>
      </w:pPr>
    </w:p>
    <w:p w:rsidR="005F5DEE" w:rsidRDefault="00206771">
      <w:pPr>
        <w:autoSpaceDE w:val="0"/>
        <w:autoSpaceDN w:val="0"/>
        <w:adjustRightInd w:val="0"/>
        <w:rPr>
          <w:rFonts w:ascii="Book Antiqua" w:hAnsi="Book Antiqua" w:cs="Courier New"/>
          <w:b/>
          <w:i/>
          <w:sz w:val="19"/>
          <w:szCs w:val="20"/>
        </w:rPr>
      </w:pPr>
      <w:r>
        <w:rPr>
          <w:rFonts w:ascii="Book Antiqua" w:hAnsi="Book Antiqua" w:cs="Courier New"/>
          <w:b/>
          <w:i/>
          <w:sz w:val="19"/>
          <w:szCs w:val="20"/>
        </w:rPr>
        <w:t>3rd</w:t>
      </w:r>
      <w:r w:rsidR="005F5DEE">
        <w:rPr>
          <w:rFonts w:ascii="Book Antiqua" w:hAnsi="Book Antiqua" w:cs="Courier New"/>
          <w:b/>
          <w:i/>
          <w:sz w:val="19"/>
          <w:szCs w:val="20"/>
        </w:rPr>
        <w:t xml:space="preserve"> Quarter 201</w:t>
      </w:r>
      <w:r w:rsidR="002E56AB">
        <w:rPr>
          <w:rFonts w:ascii="Book Antiqua" w:hAnsi="Book Antiqua" w:cs="Courier New"/>
          <w:b/>
          <w:i/>
          <w:sz w:val="19"/>
          <w:szCs w:val="20"/>
        </w:rPr>
        <w:t>4</w:t>
      </w:r>
      <w:r w:rsidR="005F5DEE">
        <w:rPr>
          <w:rFonts w:ascii="Book Antiqua" w:hAnsi="Book Antiqua" w:cs="Courier New"/>
          <w:b/>
          <w:i/>
          <w:sz w:val="19"/>
          <w:szCs w:val="20"/>
        </w:rPr>
        <w:t xml:space="preserve"> Newsletter</w:t>
      </w:r>
    </w:p>
    <w:p w:rsidR="005F5DEE" w:rsidRDefault="005F5DEE">
      <w:pPr>
        <w:autoSpaceDE w:val="0"/>
        <w:autoSpaceDN w:val="0"/>
        <w:adjustRightInd w:val="0"/>
        <w:rPr>
          <w:rFonts w:ascii="Book Antiqua" w:hAnsi="Book Antiqua" w:cs="Courier New"/>
          <w:i/>
          <w:sz w:val="19"/>
          <w:szCs w:val="20"/>
        </w:rPr>
      </w:pPr>
    </w:p>
    <w:p w:rsidR="005F5DEE" w:rsidRPr="00EB0C7D" w:rsidRDefault="005F5DEE">
      <w:pPr>
        <w:autoSpaceDE w:val="0"/>
        <w:autoSpaceDN w:val="0"/>
        <w:adjustRightInd w:val="0"/>
        <w:jc w:val="both"/>
        <w:rPr>
          <w:rFonts w:ascii="Times New Roman" w:hAnsi="Times New Roman"/>
          <w:i/>
          <w:sz w:val="20"/>
          <w:szCs w:val="20"/>
        </w:rPr>
      </w:pPr>
      <w:r w:rsidRPr="00EB0C7D">
        <w:rPr>
          <w:rFonts w:ascii="Times New Roman" w:hAnsi="Times New Roman"/>
          <w:i/>
          <w:sz w:val="20"/>
          <w:szCs w:val="20"/>
        </w:rPr>
        <w:t>The Salvador Foundation is committed to serving God by bringing together people from all walks of life for the common cause of helping our fellow man. We, as the body of Christ, have a responsibility to care for those in need. By helping and enabling people one project at a time, our goal is to share encouragement, hope and faith.</w:t>
      </w:r>
    </w:p>
    <w:p w:rsidR="005C489C" w:rsidRDefault="005C489C">
      <w:pPr>
        <w:autoSpaceDE w:val="0"/>
        <w:autoSpaceDN w:val="0"/>
        <w:adjustRightInd w:val="0"/>
        <w:jc w:val="both"/>
        <w:rPr>
          <w:rFonts w:ascii="Book Antiqua" w:hAnsi="Book Antiqua" w:cs="Courier New"/>
          <w:sz w:val="19"/>
          <w:szCs w:val="20"/>
        </w:rPr>
      </w:pPr>
    </w:p>
    <w:p w:rsidR="006007A8" w:rsidRPr="006007A8" w:rsidRDefault="006007A8" w:rsidP="001C7F21">
      <w:pPr>
        <w:pStyle w:val="NormalWeb"/>
        <w:shd w:val="clear" w:color="auto" w:fill="FFFFFF"/>
        <w:spacing w:before="2" w:after="2" w:line="276" w:lineRule="auto"/>
        <w:jc w:val="both"/>
        <w:rPr>
          <w:rFonts w:ascii="Times New Roman" w:hAnsi="Times New Roman"/>
          <w:color w:val="333333"/>
          <w:sz w:val="24"/>
          <w:szCs w:val="24"/>
        </w:rPr>
      </w:pPr>
      <w:r w:rsidRPr="006007A8">
        <w:rPr>
          <w:rFonts w:ascii="Times New Roman" w:hAnsi="Times New Roman"/>
          <w:color w:val="333333"/>
          <w:sz w:val="24"/>
          <w:szCs w:val="24"/>
        </w:rPr>
        <w:t>More than a million times a year, a terminally ill patient in the United States is enrolled in hospice care. Each time, the family confronts a decision that, while critical, often must be made almost blindly</w:t>
      </w:r>
      <w:r>
        <w:rPr>
          <w:rFonts w:ascii="Times New Roman" w:hAnsi="Times New Roman"/>
          <w:color w:val="333333"/>
          <w:sz w:val="24"/>
          <w:szCs w:val="24"/>
        </w:rPr>
        <w:t>.</w:t>
      </w:r>
    </w:p>
    <w:p w:rsidR="006007A8" w:rsidRPr="006007A8" w:rsidRDefault="006007A8" w:rsidP="001C7F21">
      <w:pPr>
        <w:pStyle w:val="NormalWeb"/>
        <w:shd w:val="clear" w:color="auto" w:fill="FFFFFF"/>
        <w:spacing w:before="2" w:after="2" w:line="276" w:lineRule="auto"/>
        <w:jc w:val="both"/>
        <w:rPr>
          <w:rFonts w:ascii="Times New Roman" w:hAnsi="Times New Roman"/>
          <w:color w:val="333333"/>
          <w:sz w:val="24"/>
          <w:szCs w:val="24"/>
        </w:rPr>
      </w:pPr>
      <w:r w:rsidRPr="006007A8">
        <w:rPr>
          <w:rFonts w:ascii="Times New Roman" w:hAnsi="Times New Roman"/>
          <w:color w:val="333333"/>
          <w:sz w:val="24"/>
          <w:szCs w:val="24"/>
        </w:rPr>
        <w:t>More than a thousand new hospices have opened in the United States in the past decade</w:t>
      </w:r>
      <w:r>
        <w:rPr>
          <w:rFonts w:ascii="Times New Roman" w:hAnsi="Times New Roman"/>
          <w:color w:val="333333"/>
          <w:sz w:val="24"/>
          <w:szCs w:val="24"/>
        </w:rPr>
        <w:t>, and many of them operate on a for-profit basis</w:t>
      </w:r>
      <w:r w:rsidRPr="006007A8">
        <w:rPr>
          <w:rFonts w:ascii="Times New Roman" w:hAnsi="Times New Roman"/>
          <w:color w:val="333333"/>
          <w:sz w:val="24"/>
          <w:szCs w:val="24"/>
        </w:rPr>
        <w:t>. But the absence of public information about their quality, a void that is unusual even within the health-care industry, leaves consumers at a loss to distinguish the good from the bad.</w:t>
      </w:r>
    </w:p>
    <w:p w:rsidR="001C7F21" w:rsidRDefault="001C7F21" w:rsidP="001C7F21">
      <w:pPr>
        <w:pStyle w:val="NormalWeb"/>
        <w:shd w:val="clear" w:color="auto" w:fill="FFFFFF"/>
        <w:spacing w:before="2" w:after="2" w:line="276" w:lineRule="auto"/>
        <w:jc w:val="both"/>
        <w:rPr>
          <w:rFonts w:ascii="Times New Roman" w:hAnsi="Times New Roman"/>
          <w:color w:val="333333"/>
          <w:sz w:val="24"/>
          <w:szCs w:val="24"/>
        </w:rPr>
      </w:pPr>
    </w:p>
    <w:p w:rsidR="006007A8" w:rsidRPr="006007A8" w:rsidRDefault="006007A8" w:rsidP="001C7F21">
      <w:pPr>
        <w:pStyle w:val="NormalWeb"/>
        <w:shd w:val="clear" w:color="auto" w:fill="FFFFFF"/>
        <w:spacing w:before="2" w:after="2" w:line="276" w:lineRule="auto"/>
        <w:jc w:val="both"/>
        <w:rPr>
          <w:rFonts w:ascii="Times New Roman" w:hAnsi="Times New Roman"/>
          <w:color w:val="333333"/>
          <w:sz w:val="24"/>
          <w:szCs w:val="24"/>
        </w:rPr>
      </w:pPr>
      <w:r w:rsidRPr="006007A8">
        <w:rPr>
          <w:rFonts w:ascii="Times New Roman" w:hAnsi="Times New Roman"/>
          <w:color w:val="333333"/>
          <w:sz w:val="24"/>
          <w:szCs w:val="24"/>
        </w:rPr>
        <w:t>Though the federal government publishes consumer data about the quality of other health-care companies, including hospitals, nursing homes and home health agencies, it provides no such information about hospices.</w:t>
      </w:r>
    </w:p>
    <w:p w:rsidR="006007A8" w:rsidRDefault="006007A8" w:rsidP="001C7F21">
      <w:pPr>
        <w:pStyle w:val="NormalWeb"/>
        <w:shd w:val="clear" w:color="auto" w:fill="FFFFFF"/>
        <w:spacing w:before="2" w:after="2" w:line="276" w:lineRule="auto"/>
        <w:jc w:val="both"/>
        <w:rPr>
          <w:rFonts w:ascii="Times New Roman" w:hAnsi="Times New Roman"/>
          <w:color w:val="333333"/>
          <w:sz w:val="24"/>
          <w:szCs w:val="24"/>
        </w:rPr>
      </w:pPr>
    </w:p>
    <w:p w:rsidR="001C7F21" w:rsidRDefault="001C7F21" w:rsidP="001C7F21">
      <w:pPr>
        <w:pStyle w:val="NormalWeb"/>
        <w:shd w:val="clear" w:color="auto" w:fill="FFFFFF"/>
        <w:spacing w:before="2" w:after="2" w:line="276" w:lineRule="auto"/>
        <w:jc w:val="both"/>
        <w:rPr>
          <w:rFonts w:ascii="Times New Roman" w:hAnsi="Times New Roman"/>
          <w:color w:val="333333"/>
          <w:sz w:val="24"/>
          <w:szCs w:val="24"/>
        </w:rPr>
      </w:pPr>
    </w:p>
    <w:p w:rsidR="001C7F21" w:rsidRDefault="001C7F21" w:rsidP="001C7F21">
      <w:pPr>
        <w:pStyle w:val="NormalWeb"/>
        <w:shd w:val="clear" w:color="auto" w:fill="FFFFFF"/>
        <w:spacing w:before="2" w:after="2" w:line="390" w:lineRule="atLeast"/>
        <w:jc w:val="both"/>
        <w:rPr>
          <w:rFonts w:ascii="Times New Roman" w:hAnsi="Times New Roman"/>
          <w:color w:val="333333"/>
          <w:sz w:val="24"/>
          <w:szCs w:val="24"/>
        </w:rPr>
      </w:pPr>
    </w:p>
    <w:p w:rsidR="001C7F21" w:rsidRDefault="001C7F21" w:rsidP="001C7F21">
      <w:pPr>
        <w:pStyle w:val="NormalWeb"/>
        <w:shd w:val="clear" w:color="auto" w:fill="FFFFFF"/>
        <w:spacing w:before="2" w:after="2" w:line="390" w:lineRule="atLeast"/>
        <w:jc w:val="both"/>
        <w:rPr>
          <w:rFonts w:ascii="Times New Roman" w:hAnsi="Times New Roman"/>
          <w:color w:val="333333"/>
          <w:sz w:val="24"/>
          <w:szCs w:val="24"/>
        </w:rPr>
      </w:pPr>
    </w:p>
    <w:p w:rsidR="001C7F21" w:rsidRDefault="001C7F21" w:rsidP="001C7F21">
      <w:pPr>
        <w:pStyle w:val="NormalWeb"/>
        <w:shd w:val="clear" w:color="auto" w:fill="FFFFFF"/>
        <w:spacing w:before="2" w:after="2" w:line="390" w:lineRule="atLeast"/>
        <w:jc w:val="both"/>
        <w:rPr>
          <w:rFonts w:ascii="Times New Roman" w:hAnsi="Times New Roman"/>
          <w:color w:val="333333"/>
          <w:sz w:val="24"/>
          <w:szCs w:val="24"/>
        </w:rPr>
      </w:pPr>
    </w:p>
    <w:p w:rsidR="001C7F21" w:rsidRDefault="001C7F21" w:rsidP="001C7F21">
      <w:pPr>
        <w:pStyle w:val="NormalWeb"/>
        <w:shd w:val="clear" w:color="auto" w:fill="FFFFFF"/>
        <w:spacing w:before="2" w:after="2" w:line="390" w:lineRule="atLeast"/>
        <w:jc w:val="both"/>
        <w:rPr>
          <w:rFonts w:ascii="Times New Roman" w:hAnsi="Times New Roman"/>
          <w:color w:val="333333"/>
          <w:sz w:val="24"/>
          <w:szCs w:val="24"/>
        </w:rPr>
      </w:pPr>
    </w:p>
    <w:p w:rsidR="001C7F21" w:rsidRDefault="001C7F21" w:rsidP="001C7F21">
      <w:pPr>
        <w:pStyle w:val="NormalWeb"/>
        <w:shd w:val="clear" w:color="auto" w:fill="FFFFFF"/>
        <w:spacing w:before="2" w:after="2" w:line="390" w:lineRule="atLeast"/>
        <w:jc w:val="both"/>
        <w:rPr>
          <w:rFonts w:ascii="Times New Roman" w:hAnsi="Times New Roman"/>
          <w:color w:val="333333"/>
          <w:sz w:val="24"/>
          <w:szCs w:val="24"/>
        </w:rPr>
      </w:pPr>
    </w:p>
    <w:p w:rsidR="001C7F21" w:rsidRDefault="001C7F21" w:rsidP="001C7F21">
      <w:pPr>
        <w:pStyle w:val="NormalWeb"/>
        <w:shd w:val="clear" w:color="auto" w:fill="FFFFFF"/>
        <w:spacing w:before="2" w:after="2" w:line="390" w:lineRule="atLeast"/>
        <w:jc w:val="both"/>
        <w:rPr>
          <w:rFonts w:ascii="Times New Roman" w:hAnsi="Times New Roman"/>
          <w:color w:val="333333"/>
          <w:sz w:val="24"/>
          <w:szCs w:val="24"/>
        </w:rPr>
      </w:pPr>
    </w:p>
    <w:p w:rsidR="001C7F21" w:rsidRDefault="001C7F21" w:rsidP="001C7F21">
      <w:pPr>
        <w:pStyle w:val="NormalWeb"/>
        <w:shd w:val="clear" w:color="auto" w:fill="FFFFFF"/>
        <w:spacing w:before="2" w:after="2" w:line="390" w:lineRule="atLeast"/>
        <w:jc w:val="both"/>
        <w:rPr>
          <w:rFonts w:ascii="Times New Roman" w:hAnsi="Times New Roman"/>
          <w:color w:val="333333"/>
          <w:sz w:val="24"/>
          <w:szCs w:val="24"/>
        </w:rPr>
      </w:pPr>
    </w:p>
    <w:p w:rsidR="001C7F21" w:rsidRDefault="001C7F21" w:rsidP="001C7F21">
      <w:pPr>
        <w:pStyle w:val="NormalWeb"/>
        <w:shd w:val="clear" w:color="auto" w:fill="FFFFFF"/>
        <w:spacing w:before="2" w:after="2" w:line="390" w:lineRule="atLeast"/>
        <w:jc w:val="both"/>
        <w:rPr>
          <w:rFonts w:ascii="Times New Roman" w:hAnsi="Times New Roman"/>
          <w:color w:val="333333"/>
          <w:sz w:val="24"/>
          <w:szCs w:val="24"/>
        </w:rPr>
      </w:pPr>
    </w:p>
    <w:p w:rsidR="001C7F21" w:rsidRDefault="001C7F21" w:rsidP="001C7F21">
      <w:pPr>
        <w:pStyle w:val="NormalWeb"/>
        <w:shd w:val="clear" w:color="auto" w:fill="FFFFFF"/>
        <w:spacing w:before="2" w:after="2" w:line="276" w:lineRule="auto"/>
        <w:jc w:val="both"/>
        <w:rPr>
          <w:rFonts w:ascii="Times New Roman" w:hAnsi="Times New Roman"/>
          <w:color w:val="333333"/>
          <w:sz w:val="24"/>
          <w:szCs w:val="24"/>
        </w:rPr>
      </w:pPr>
    </w:p>
    <w:p w:rsidR="001C7F21" w:rsidRDefault="001C7F21" w:rsidP="001C7F21">
      <w:pPr>
        <w:pStyle w:val="NormalWeb"/>
        <w:shd w:val="clear" w:color="auto" w:fill="FFFFFF"/>
        <w:spacing w:before="2" w:after="2" w:line="276" w:lineRule="auto"/>
        <w:jc w:val="both"/>
        <w:rPr>
          <w:rFonts w:ascii="Times New Roman" w:hAnsi="Times New Roman"/>
          <w:color w:val="333333"/>
          <w:sz w:val="24"/>
          <w:szCs w:val="24"/>
        </w:rPr>
      </w:pPr>
    </w:p>
    <w:p w:rsidR="001C7F21" w:rsidRDefault="001C7F21" w:rsidP="001C7F21">
      <w:pPr>
        <w:pStyle w:val="NormalWeb"/>
        <w:shd w:val="clear" w:color="auto" w:fill="FFFFFF"/>
        <w:spacing w:before="2" w:after="2" w:line="276" w:lineRule="auto"/>
        <w:jc w:val="both"/>
        <w:rPr>
          <w:rFonts w:ascii="Times New Roman" w:hAnsi="Times New Roman"/>
          <w:color w:val="333333"/>
          <w:sz w:val="24"/>
          <w:szCs w:val="24"/>
        </w:rPr>
      </w:pPr>
    </w:p>
    <w:p w:rsidR="001C7F21" w:rsidRDefault="001C7F21" w:rsidP="001C7F21">
      <w:pPr>
        <w:pStyle w:val="NormalWeb"/>
        <w:shd w:val="clear" w:color="auto" w:fill="FFFFFF"/>
        <w:spacing w:before="2" w:after="2" w:line="276" w:lineRule="auto"/>
        <w:jc w:val="both"/>
        <w:rPr>
          <w:rFonts w:ascii="Times New Roman" w:hAnsi="Times New Roman"/>
          <w:color w:val="333333"/>
          <w:sz w:val="24"/>
          <w:szCs w:val="24"/>
        </w:rPr>
      </w:pPr>
    </w:p>
    <w:p w:rsidR="001C7F21" w:rsidRDefault="001C7F21" w:rsidP="001C7F21">
      <w:pPr>
        <w:pStyle w:val="NormalWeb"/>
        <w:shd w:val="clear" w:color="auto" w:fill="FFFFFF"/>
        <w:spacing w:before="2" w:after="2" w:line="276" w:lineRule="auto"/>
        <w:jc w:val="both"/>
        <w:rPr>
          <w:rFonts w:ascii="Times New Roman" w:hAnsi="Times New Roman"/>
          <w:color w:val="333333"/>
          <w:sz w:val="24"/>
          <w:szCs w:val="24"/>
        </w:rPr>
      </w:pPr>
    </w:p>
    <w:p w:rsidR="006007A8" w:rsidRDefault="006007A8" w:rsidP="001C7F21">
      <w:pPr>
        <w:pStyle w:val="NormalWeb"/>
        <w:shd w:val="clear" w:color="auto" w:fill="FFFFFF"/>
        <w:spacing w:before="2" w:after="2" w:line="276" w:lineRule="auto"/>
        <w:jc w:val="both"/>
        <w:rPr>
          <w:rFonts w:ascii="Times New Roman" w:hAnsi="Times New Roman"/>
          <w:color w:val="333333"/>
          <w:sz w:val="24"/>
          <w:szCs w:val="24"/>
        </w:rPr>
      </w:pPr>
      <w:r w:rsidRPr="006007A8">
        <w:rPr>
          <w:rFonts w:ascii="Times New Roman" w:hAnsi="Times New Roman"/>
          <w:color w:val="333333"/>
          <w:sz w:val="24"/>
          <w:szCs w:val="24"/>
        </w:rPr>
        <w:t>The absence of information forces families to speculate and hope for the best — to roll the dice — when choosing medical care for a loved one facing death.</w:t>
      </w:r>
    </w:p>
    <w:p w:rsidR="006007A8" w:rsidRPr="006007A8" w:rsidRDefault="006007A8" w:rsidP="006007A8">
      <w:pPr>
        <w:pStyle w:val="NormalWeb"/>
        <w:shd w:val="clear" w:color="auto" w:fill="FFFFFF"/>
        <w:spacing w:before="2" w:after="2" w:line="390" w:lineRule="atLeast"/>
        <w:rPr>
          <w:rFonts w:ascii="Times New Roman" w:hAnsi="Times New Roman"/>
          <w:color w:val="333333"/>
          <w:sz w:val="24"/>
          <w:szCs w:val="24"/>
        </w:rPr>
      </w:pPr>
      <w:r>
        <w:rPr>
          <w:noProof/>
        </w:rPr>
        <w:drawing>
          <wp:inline distT="0" distB="0" distL="0" distR="0">
            <wp:extent cx="2971800" cy="1979939"/>
            <wp:effectExtent l="0" t="0" r="0" b="1270"/>
            <wp:docPr id="2" name="Picture 2" descr="cid:image001.png@01CFE9CE.5F268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E9CE.5F268B1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971800" cy="1979939"/>
                    </a:xfrm>
                    <a:prstGeom prst="rect">
                      <a:avLst/>
                    </a:prstGeom>
                    <a:noFill/>
                    <a:ln>
                      <a:noFill/>
                    </a:ln>
                  </pic:spPr>
                </pic:pic>
              </a:graphicData>
            </a:graphic>
          </wp:inline>
        </w:drawing>
      </w:r>
    </w:p>
    <w:p w:rsidR="006007A8" w:rsidRDefault="006007A8" w:rsidP="001C7F21">
      <w:pPr>
        <w:pStyle w:val="NormalWeb"/>
        <w:shd w:val="clear" w:color="auto" w:fill="FFFFFF"/>
        <w:spacing w:before="2" w:after="2" w:line="276" w:lineRule="auto"/>
        <w:jc w:val="both"/>
        <w:rPr>
          <w:rFonts w:ascii="Times New Roman" w:hAnsi="Times New Roman"/>
          <w:color w:val="333333"/>
          <w:sz w:val="24"/>
          <w:szCs w:val="24"/>
        </w:rPr>
      </w:pPr>
      <w:r w:rsidRPr="006007A8">
        <w:rPr>
          <w:rFonts w:ascii="Times New Roman" w:hAnsi="Times New Roman"/>
          <w:color w:val="333333"/>
          <w:sz w:val="24"/>
          <w:szCs w:val="24"/>
        </w:rPr>
        <w:t>It also allows hospices that offer poor service to escape detection, while the care at better hospices goes unrecognized.</w:t>
      </w:r>
      <w:r>
        <w:rPr>
          <w:rFonts w:ascii="Times New Roman" w:hAnsi="Times New Roman"/>
          <w:color w:val="333333"/>
          <w:sz w:val="24"/>
          <w:szCs w:val="24"/>
        </w:rPr>
        <w:t xml:space="preserve">  A</w:t>
      </w:r>
      <w:r w:rsidRPr="006007A8">
        <w:rPr>
          <w:rFonts w:ascii="Times New Roman" w:hAnsi="Times New Roman"/>
          <w:color w:val="333333"/>
          <w:sz w:val="24"/>
          <w:szCs w:val="24"/>
        </w:rPr>
        <w:t>ccording to a battery of Medicare statistics, some appear to be offering scant care: 18 percent of hospices do not provide continuous nursing care or inpatient care for patients in crisis; a similar proportion regularly fail to have a registered nurse visit the patient in the 48 hours before death; and at hundreds of hospices, more than a third of patients drop hospice services before death — a sign that the patients may not have been getting adequate care.</w:t>
      </w:r>
    </w:p>
    <w:p w:rsidR="001C7F21" w:rsidRPr="006007A8" w:rsidRDefault="001C7F21" w:rsidP="001C7F21">
      <w:pPr>
        <w:pStyle w:val="NormalWeb"/>
        <w:shd w:val="clear" w:color="auto" w:fill="FFFFFF"/>
        <w:spacing w:before="2" w:after="2" w:line="276" w:lineRule="auto"/>
        <w:jc w:val="both"/>
        <w:rPr>
          <w:rFonts w:ascii="Times New Roman" w:hAnsi="Times New Roman"/>
          <w:color w:val="333333"/>
          <w:sz w:val="24"/>
          <w:szCs w:val="24"/>
        </w:rPr>
      </w:pPr>
    </w:p>
    <w:p w:rsidR="006007A8" w:rsidRDefault="006007A8" w:rsidP="001C7F21">
      <w:pPr>
        <w:pStyle w:val="NormalWeb"/>
        <w:shd w:val="clear" w:color="auto" w:fill="FFFFFF"/>
        <w:spacing w:before="2" w:after="2" w:line="276" w:lineRule="auto"/>
        <w:jc w:val="both"/>
        <w:rPr>
          <w:rFonts w:ascii="Times New Roman" w:hAnsi="Times New Roman"/>
          <w:color w:val="333333"/>
          <w:sz w:val="24"/>
          <w:szCs w:val="24"/>
        </w:rPr>
      </w:pPr>
      <w:r w:rsidRPr="006007A8">
        <w:rPr>
          <w:rFonts w:ascii="Times New Roman" w:hAnsi="Times New Roman"/>
          <w:color w:val="333333"/>
          <w:sz w:val="24"/>
          <w:szCs w:val="24"/>
        </w:rPr>
        <w:lastRenderedPageBreak/>
        <w:t>The reasons that some hospices s</w:t>
      </w:r>
      <w:r>
        <w:rPr>
          <w:rFonts w:ascii="Times New Roman" w:hAnsi="Times New Roman"/>
          <w:color w:val="333333"/>
          <w:sz w:val="24"/>
          <w:szCs w:val="24"/>
        </w:rPr>
        <w:t>kimp</w:t>
      </w:r>
      <w:r w:rsidRPr="006007A8">
        <w:rPr>
          <w:rFonts w:ascii="Times New Roman" w:hAnsi="Times New Roman"/>
          <w:color w:val="333333"/>
          <w:sz w:val="24"/>
          <w:szCs w:val="24"/>
        </w:rPr>
        <w:t xml:space="preserve"> on care may be at least partly financial. Medicare, the chief source of industry revenue, pays hospice companies per day of care — about $155 for a “routine” day — regardless of how much care is actually provided. That means that the less a hospice spends on nursing and other s</w:t>
      </w:r>
      <w:r w:rsidR="002C2F38">
        <w:rPr>
          <w:rFonts w:ascii="Times New Roman" w:hAnsi="Times New Roman"/>
          <w:color w:val="333333"/>
          <w:sz w:val="24"/>
          <w:szCs w:val="24"/>
        </w:rPr>
        <w:t>ervices, the more it can profit, and in some cases that business model means turning patients away because their Medicaid payments do not meet profitability requirements.</w:t>
      </w:r>
    </w:p>
    <w:p w:rsidR="006007A8" w:rsidRDefault="006007A8" w:rsidP="006007A8">
      <w:pPr>
        <w:rPr>
          <w:rFonts w:ascii="Times New Roman" w:hAnsi="Times New Roman"/>
          <w:sz w:val="24"/>
        </w:rPr>
      </w:pPr>
    </w:p>
    <w:p w:rsidR="006007A8" w:rsidRDefault="00D1543D" w:rsidP="001C7F21">
      <w:pPr>
        <w:spacing w:line="276" w:lineRule="auto"/>
        <w:jc w:val="both"/>
        <w:rPr>
          <w:rFonts w:ascii="Times New Roman" w:hAnsi="Times New Roman"/>
          <w:sz w:val="24"/>
        </w:rPr>
      </w:pPr>
      <w:r>
        <w:rPr>
          <w:rFonts w:ascii="Times New Roman" w:hAnsi="Times New Roman"/>
          <w:sz w:val="24"/>
        </w:rPr>
        <w:t>To address this need</w:t>
      </w:r>
      <w:r w:rsidR="006007A8">
        <w:rPr>
          <w:rFonts w:ascii="Times New Roman" w:hAnsi="Times New Roman"/>
          <w:sz w:val="24"/>
        </w:rPr>
        <w:t xml:space="preserve">, the Salvador Foundation has partnered with </w:t>
      </w:r>
      <w:r w:rsidR="006007A8" w:rsidRPr="006007A8">
        <w:rPr>
          <w:rFonts w:ascii="Times New Roman" w:hAnsi="Times New Roman"/>
          <w:sz w:val="24"/>
        </w:rPr>
        <w:t xml:space="preserve">Pikes Peak Hospice &amp; Palliative Care </w:t>
      </w:r>
      <w:r w:rsidR="006007A8">
        <w:rPr>
          <w:rFonts w:ascii="Times New Roman" w:hAnsi="Times New Roman"/>
          <w:sz w:val="24"/>
        </w:rPr>
        <w:t xml:space="preserve">in Colorado Springs.  </w:t>
      </w:r>
      <w:r w:rsidR="002C2F38">
        <w:rPr>
          <w:rFonts w:ascii="Times New Roman" w:hAnsi="Times New Roman"/>
          <w:sz w:val="24"/>
        </w:rPr>
        <w:t xml:space="preserve">Pikes Peak Hospice </w:t>
      </w:r>
      <w:r w:rsidR="006007A8" w:rsidRPr="006007A8">
        <w:rPr>
          <w:rFonts w:ascii="Times New Roman" w:hAnsi="Times New Roman"/>
          <w:sz w:val="24"/>
        </w:rPr>
        <w:t>has served our community since 1980.  While much has ch</w:t>
      </w:r>
      <w:r w:rsidR="002C2F38">
        <w:rPr>
          <w:rFonts w:ascii="Times New Roman" w:hAnsi="Times New Roman"/>
          <w:sz w:val="24"/>
        </w:rPr>
        <w:t>anged over that time, the common core value that has kept Pikes Peak Hospice running is the</w:t>
      </w:r>
      <w:r w:rsidR="006007A8" w:rsidRPr="006007A8">
        <w:rPr>
          <w:rFonts w:ascii="Times New Roman" w:hAnsi="Times New Roman"/>
          <w:sz w:val="24"/>
        </w:rPr>
        <w:t xml:space="preserve"> belief that every patient and family deserves expert care and c</w:t>
      </w:r>
      <w:r w:rsidR="002C2F38">
        <w:rPr>
          <w:rFonts w:ascii="Times New Roman" w:hAnsi="Times New Roman"/>
          <w:sz w:val="24"/>
        </w:rPr>
        <w:t>ompassionate personal attention, and that the quality of medical care should not be dependent upon profitability.</w:t>
      </w:r>
    </w:p>
    <w:p w:rsidR="002C2F38" w:rsidRDefault="002C2F38" w:rsidP="001C7F21">
      <w:pPr>
        <w:spacing w:line="276" w:lineRule="auto"/>
        <w:rPr>
          <w:rFonts w:ascii="Times New Roman" w:hAnsi="Times New Roman"/>
          <w:sz w:val="24"/>
        </w:rPr>
      </w:pPr>
    </w:p>
    <w:p w:rsidR="006007A8" w:rsidRDefault="002C2F38" w:rsidP="001C7F21">
      <w:pPr>
        <w:spacing w:line="276" w:lineRule="auto"/>
        <w:jc w:val="both"/>
        <w:rPr>
          <w:rFonts w:ascii="Times New Roman" w:hAnsi="Times New Roman"/>
          <w:sz w:val="24"/>
        </w:rPr>
      </w:pPr>
      <w:r>
        <w:rPr>
          <w:rFonts w:ascii="Times New Roman" w:hAnsi="Times New Roman"/>
          <w:sz w:val="24"/>
        </w:rPr>
        <w:t>Pike Peak Hospice is the only</w:t>
      </w:r>
      <w:r w:rsidR="006007A8" w:rsidRPr="006007A8">
        <w:rPr>
          <w:rFonts w:ascii="Times New Roman" w:hAnsi="Times New Roman"/>
          <w:sz w:val="24"/>
        </w:rPr>
        <w:t xml:space="preserve"> nonprofit, community-based hospice in El Paso County. </w:t>
      </w:r>
      <w:r>
        <w:rPr>
          <w:rFonts w:ascii="Times New Roman" w:hAnsi="Times New Roman"/>
          <w:sz w:val="24"/>
        </w:rPr>
        <w:t xml:space="preserve">In contrast to for-profit organizations, Pikes Peak Hospice operates a non-profit Foundation which provides funding to supplement medical care where Medicare and Medicaid fall short.  </w:t>
      </w:r>
    </w:p>
    <w:p w:rsidR="002C2F38" w:rsidRPr="006007A8" w:rsidRDefault="002C2F38" w:rsidP="001C7F21">
      <w:pPr>
        <w:spacing w:line="276" w:lineRule="auto"/>
        <w:rPr>
          <w:rFonts w:ascii="Times New Roman" w:hAnsi="Times New Roman"/>
          <w:sz w:val="24"/>
        </w:rPr>
      </w:pPr>
    </w:p>
    <w:p w:rsidR="002C2F38" w:rsidRDefault="002C2F38" w:rsidP="001C7F21">
      <w:pPr>
        <w:spacing w:line="276" w:lineRule="auto"/>
        <w:jc w:val="both"/>
        <w:rPr>
          <w:rFonts w:ascii="Times New Roman" w:hAnsi="Times New Roman"/>
          <w:sz w:val="24"/>
        </w:rPr>
      </w:pPr>
      <w:r>
        <w:rPr>
          <w:rFonts w:ascii="Times New Roman" w:hAnsi="Times New Roman"/>
          <w:sz w:val="24"/>
        </w:rPr>
        <w:t xml:space="preserve">Every year, Pikes Peak </w:t>
      </w:r>
      <w:proofErr w:type="gramStart"/>
      <w:r>
        <w:rPr>
          <w:rFonts w:ascii="Times New Roman" w:hAnsi="Times New Roman"/>
          <w:sz w:val="24"/>
        </w:rPr>
        <w:t>Hospice  p</w:t>
      </w:r>
      <w:r w:rsidR="006007A8" w:rsidRPr="006007A8">
        <w:rPr>
          <w:rFonts w:ascii="Times New Roman" w:hAnsi="Times New Roman"/>
          <w:sz w:val="24"/>
        </w:rPr>
        <w:t>rovide</w:t>
      </w:r>
      <w:r>
        <w:rPr>
          <w:rFonts w:ascii="Times New Roman" w:hAnsi="Times New Roman"/>
          <w:sz w:val="24"/>
        </w:rPr>
        <w:t>s</w:t>
      </w:r>
      <w:proofErr w:type="gramEnd"/>
      <w:r w:rsidR="006007A8" w:rsidRPr="006007A8">
        <w:rPr>
          <w:rFonts w:ascii="Times New Roman" w:hAnsi="Times New Roman"/>
          <w:sz w:val="24"/>
        </w:rPr>
        <w:t xml:space="preserve"> relief, comfort and control to more than 1,500 patients and their families. </w:t>
      </w:r>
    </w:p>
    <w:p w:rsidR="001C7F21" w:rsidRDefault="001C7F21" w:rsidP="001C7F21">
      <w:pPr>
        <w:spacing w:line="276" w:lineRule="auto"/>
        <w:jc w:val="both"/>
        <w:rPr>
          <w:rFonts w:ascii="Times New Roman" w:hAnsi="Times New Roman"/>
          <w:sz w:val="24"/>
        </w:rPr>
      </w:pPr>
    </w:p>
    <w:p w:rsidR="006007A8" w:rsidRPr="006007A8" w:rsidRDefault="006007A8" w:rsidP="001C7F21">
      <w:pPr>
        <w:spacing w:line="276" w:lineRule="auto"/>
        <w:jc w:val="both"/>
        <w:rPr>
          <w:rFonts w:ascii="Times New Roman" w:hAnsi="Times New Roman"/>
          <w:sz w:val="24"/>
        </w:rPr>
      </w:pPr>
      <w:r w:rsidRPr="006007A8">
        <w:rPr>
          <w:rFonts w:ascii="Times New Roman" w:hAnsi="Times New Roman"/>
          <w:sz w:val="24"/>
        </w:rPr>
        <w:t xml:space="preserve">Here are just a few things that set Pikes Peak Hospice </w:t>
      </w:r>
      <w:r w:rsidR="00D1543D">
        <w:rPr>
          <w:rFonts w:ascii="Times New Roman" w:hAnsi="Times New Roman"/>
          <w:sz w:val="24"/>
        </w:rPr>
        <w:t>and its charitable sister organization</w:t>
      </w:r>
      <w:r w:rsidRPr="006007A8">
        <w:rPr>
          <w:rFonts w:ascii="Times New Roman" w:hAnsi="Times New Roman"/>
          <w:sz w:val="24"/>
        </w:rPr>
        <w:t xml:space="preserve"> apart:</w:t>
      </w:r>
    </w:p>
    <w:p w:rsidR="006007A8" w:rsidRPr="002C2F38" w:rsidRDefault="006007A8" w:rsidP="001C7F21">
      <w:pPr>
        <w:pStyle w:val="ListParagraph"/>
        <w:numPr>
          <w:ilvl w:val="0"/>
          <w:numId w:val="8"/>
        </w:numPr>
        <w:spacing w:line="276" w:lineRule="auto"/>
        <w:rPr>
          <w:rFonts w:ascii="Times New Roman" w:hAnsi="Times New Roman"/>
          <w:sz w:val="24"/>
        </w:rPr>
      </w:pPr>
      <w:r w:rsidRPr="002C2F38">
        <w:rPr>
          <w:rFonts w:ascii="Times New Roman" w:hAnsi="Times New Roman"/>
          <w:sz w:val="24"/>
        </w:rPr>
        <w:t>Comprehensive team of </w:t>
      </w:r>
      <w:hyperlink r:id="rId9" w:history="1">
        <w:r w:rsidRPr="002C2F38">
          <w:rPr>
            <w:rStyle w:val="Hyperlink"/>
            <w:rFonts w:ascii="Times New Roman" w:hAnsi="Times New Roman"/>
            <w:color w:val="auto"/>
            <w:sz w:val="24"/>
            <w:u w:val="none"/>
          </w:rPr>
          <w:t>hospice</w:t>
        </w:r>
      </w:hyperlink>
      <w:r w:rsidRPr="002C2F38">
        <w:rPr>
          <w:rFonts w:ascii="Times New Roman" w:hAnsi="Times New Roman"/>
          <w:sz w:val="24"/>
        </w:rPr>
        <w:t> and </w:t>
      </w:r>
      <w:hyperlink r:id="rId10" w:history="1">
        <w:r w:rsidRPr="002C2F38">
          <w:rPr>
            <w:rStyle w:val="Hyperlink"/>
            <w:rFonts w:ascii="Times New Roman" w:hAnsi="Times New Roman"/>
            <w:color w:val="auto"/>
            <w:sz w:val="24"/>
            <w:u w:val="none"/>
          </w:rPr>
          <w:t>palliative</w:t>
        </w:r>
      </w:hyperlink>
      <w:r w:rsidRPr="002C2F38">
        <w:rPr>
          <w:rFonts w:ascii="Times New Roman" w:hAnsi="Times New Roman"/>
          <w:sz w:val="24"/>
        </w:rPr>
        <w:t xml:space="preserve"> experts including physicians, nurse </w:t>
      </w:r>
      <w:r w:rsidRPr="002C2F38">
        <w:rPr>
          <w:rFonts w:ascii="Times New Roman" w:hAnsi="Times New Roman"/>
          <w:sz w:val="24"/>
        </w:rPr>
        <w:lastRenderedPageBreak/>
        <w:t>practitioners, nurses and certified nursing assistants, counselors, chaplains, pharmacists and administrative professionals</w:t>
      </w:r>
    </w:p>
    <w:p w:rsidR="00D1543D" w:rsidRDefault="002C2F38" w:rsidP="001C7F21">
      <w:pPr>
        <w:pStyle w:val="ListParagraph"/>
        <w:numPr>
          <w:ilvl w:val="0"/>
          <w:numId w:val="8"/>
        </w:numPr>
        <w:spacing w:line="276" w:lineRule="auto"/>
        <w:rPr>
          <w:rFonts w:ascii="Times New Roman" w:hAnsi="Times New Roman"/>
          <w:sz w:val="24"/>
        </w:rPr>
      </w:pPr>
      <w:r w:rsidRPr="002C2F38">
        <w:rPr>
          <w:rFonts w:ascii="Times New Roman" w:hAnsi="Times New Roman"/>
          <w:sz w:val="24"/>
        </w:rPr>
        <w:t>Over</w:t>
      </w:r>
      <w:r w:rsidR="006007A8" w:rsidRPr="002C2F38">
        <w:rPr>
          <w:rFonts w:ascii="Times New Roman" w:hAnsi="Times New Roman"/>
          <w:sz w:val="24"/>
        </w:rPr>
        <w:t xml:space="preserve"> 600 trained </w:t>
      </w:r>
      <w:r w:rsidR="00D1543D">
        <w:rPr>
          <w:rFonts w:ascii="Times New Roman" w:hAnsi="Times New Roman"/>
          <w:sz w:val="24"/>
        </w:rPr>
        <w:t xml:space="preserve">support </w:t>
      </w:r>
      <w:hyperlink r:id="rId11" w:history="1">
        <w:r w:rsidR="006007A8" w:rsidRPr="002C2F38">
          <w:rPr>
            <w:rStyle w:val="Hyperlink"/>
            <w:rFonts w:ascii="Times New Roman" w:hAnsi="Times New Roman"/>
            <w:color w:val="auto"/>
            <w:sz w:val="24"/>
            <w:u w:val="none"/>
          </w:rPr>
          <w:t>volunteers</w:t>
        </w:r>
      </w:hyperlink>
      <w:r w:rsidR="006007A8" w:rsidRPr="002C2F38">
        <w:rPr>
          <w:rFonts w:ascii="Times New Roman" w:hAnsi="Times New Roman"/>
          <w:sz w:val="24"/>
        </w:rPr>
        <w:t> </w:t>
      </w:r>
    </w:p>
    <w:p w:rsidR="006007A8" w:rsidRPr="002C2F38" w:rsidRDefault="00D1543D" w:rsidP="001C7F21">
      <w:pPr>
        <w:pStyle w:val="ListParagraph"/>
        <w:numPr>
          <w:ilvl w:val="0"/>
          <w:numId w:val="8"/>
        </w:numPr>
        <w:spacing w:line="276" w:lineRule="auto"/>
        <w:rPr>
          <w:rFonts w:ascii="Times New Roman" w:hAnsi="Times New Roman"/>
          <w:sz w:val="24"/>
        </w:rPr>
      </w:pPr>
      <w:r w:rsidRPr="002C2F38">
        <w:rPr>
          <w:rFonts w:ascii="Times New Roman" w:hAnsi="Times New Roman"/>
          <w:sz w:val="24"/>
        </w:rPr>
        <w:t xml:space="preserve"> </w:t>
      </w:r>
      <w:r w:rsidR="006007A8" w:rsidRPr="002C2F38">
        <w:rPr>
          <w:rFonts w:ascii="Times New Roman" w:hAnsi="Times New Roman"/>
          <w:sz w:val="24"/>
        </w:rPr>
        <w:t>Fast response and 24/7 access to care</w:t>
      </w:r>
    </w:p>
    <w:p w:rsidR="006007A8" w:rsidRPr="002C2F38" w:rsidRDefault="006007A8" w:rsidP="001C7F21">
      <w:pPr>
        <w:pStyle w:val="ListParagraph"/>
        <w:numPr>
          <w:ilvl w:val="0"/>
          <w:numId w:val="8"/>
        </w:numPr>
        <w:spacing w:line="276" w:lineRule="auto"/>
        <w:rPr>
          <w:rFonts w:ascii="Times New Roman" w:hAnsi="Times New Roman"/>
          <w:sz w:val="24"/>
        </w:rPr>
      </w:pPr>
      <w:r w:rsidRPr="002C2F38">
        <w:rPr>
          <w:rFonts w:ascii="Times New Roman" w:hAnsi="Times New Roman"/>
          <w:sz w:val="24"/>
        </w:rPr>
        <w:t>The only dedicated hospice </w:t>
      </w:r>
      <w:hyperlink r:id="rId12" w:history="1">
        <w:r w:rsidRPr="002C2F38">
          <w:rPr>
            <w:rStyle w:val="Hyperlink"/>
            <w:rFonts w:ascii="Times New Roman" w:hAnsi="Times New Roman"/>
            <w:color w:val="auto"/>
            <w:sz w:val="24"/>
            <w:u w:val="none"/>
          </w:rPr>
          <w:t>inpatient care unit </w:t>
        </w:r>
      </w:hyperlink>
      <w:r w:rsidRPr="002C2F38">
        <w:rPr>
          <w:rFonts w:ascii="Times New Roman" w:hAnsi="Times New Roman"/>
          <w:sz w:val="24"/>
        </w:rPr>
        <w:t>in El Paso County</w:t>
      </w:r>
    </w:p>
    <w:p w:rsidR="006007A8" w:rsidRPr="002C2F38" w:rsidRDefault="006007A8" w:rsidP="001C7F21">
      <w:pPr>
        <w:pStyle w:val="ListParagraph"/>
        <w:numPr>
          <w:ilvl w:val="0"/>
          <w:numId w:val="8"/>
        </w:numPr>
        <w:spacing w:line="276" w:lineRule="auto"/>
        <w:rPr>
          <w:rFonts w:ascii="Times New Roman" w:hAnsi="Times New Roman"/>
          <w:sz w:val="24"/>
        </w:rPr>
      </w:pPr>
      <w:r w:rsidRPr="002C2F38">
        <w:rPr>
          <w:rFonts w:ascii="Times New Roman" w:hAnsi="Times New Roman"/>
          <w:sz w:val="24"/>
        </w:rPr>
        <w:t>The only hospice-owned </w:t>
      </w:r>
      <w:hyperlink r:id="rId13" w:history="1">
        <w:r w:rsidRPr="002C2F38">
          <w:rPr>
            <w:rStyle w:val="Hyperlink"/>
            <w:rFonts w:ascii="Times New Roman" w:hAnsi="Times New Roman"/>
            <w:color w:val="auto"/>
            <w:sz w:val="24"/>
            <w:u w:val="none"/>
          </w:rPr>
          <w:t>pharmacy</w:t>
        </w:r>
      </w:hyperlink>
      <w:r w:rsidRPr="002C2F38">
        <w:rPr>
          <w:rFonts w:ascii="Times New Roman" w:hAnsi="Times New Roman"/>
          <w:sz w:val="24"/>
        </w:rPr>
        <w:t> in the region--specializing in hospice and palliative needs</w:t>
      </w:r>
    </w:p>
    <w:p w:rsidR="006007A8" w:rsidRPr="002C2F38" w:rsidRDefault="006007A8" w:rsidP="001C7F21">
      <w:pPr>
        <w:pStyle w:val="ListParagraph"/>
        <w:numPr>
          <w:ilvl w:val="0"/>
          <w:numId w:val="8"/>
        </w:numPr>
        <w:spacing w:line="276" w:lineRule="auto"/>
        <w:rPr>
          <w:rFonts w:ascii="Times New Roman" w:hAnsi="Times New Roman"/>
          <w:sz w:val="24"/>
        </w:rPr>
      </w:pPr>
      <w:r w:rsidRPr="002C2F38">
        <w:rPr>
          <w:rFonts w:ascii="Times New Roman" w:hAnsi="Times New Roman"/>
          <w:sz w:val="24"/>
        </w:rPr>
        <w:t>A comprehensive </w:t>
      </w:r>
      <w:hyperlink r:id="rId14" w:history="1">
        <w:r w:rsidRPr="002C2F38">
          <w:rPr>
            <w:rStyle w:val="Hyperlink"/>
            <w:rFonts w:ascii="Times New Roman" w:hAnsi="Times New Roman"/>
            <w:color w:val="auto"/>
            <w:sz w:val="24"/>
            <w:u w:val="none"/>
          </w:rPr>
          <w:t>grief counseling </w:t>
        </w:r>
      </w:hyperlink>
      <w:r w:rsidRPr="002C2F38">
        <w:rPr>
          <w:rFonts w:ascii="Times New Roman" w:hAnsi="Times New Roman"/>
          <w:sz w:val="24"/>
        </w:rPr>
        <w:t>program, including specialized care for</w:t>
      </w:r>
      <w:r w:rsidR="002C2F38" w:rsidRPr="002C2F38">
        <w:rPr>
          <w:rFonts w:ascii="Times New Roman" w:hAnsi="Times New Roman"/>
          <w:sz w:val="24"/>
        </w:rPr>
        <w:t xml:space="preserve"> </w:t>
      </w:r>
      <w:hyperlink r:id="rId15" w:history="1">
        <w:r w:rsidRPr="002C2F38">
          <w:rPr>
            <w:rStyle w:val="Hyperlink"/>
            <w:rFonts w:ascii="Times New Roman" w:hAnsi="Times New Roman"/>
            <w:color w:val="auto"/>
            <w:sz w:val="24"/>
            <w:u w:val="none"/>
          </w:rPr>
          <w:t>children</w:t>
        </w:r>
      </w:hyperlink>
      <w:r w:rsidRPr="002C2F38">
        <w:rPr>
          <w:rFonts w:ascii="Times New Roman" w:hAnsi="Times New Roman"/>
          <w:sz w:val="24"/>
        </w:rPr>
        <w:t> and teens</w:t>
      </w:r>
    </w:p>
    <w:p w:rsidR="006007A8" w:rsidRPr="002C2F38" w:rsidRDefault="006007A8" w:rsidP="002C2F38">
      <w:pPr>
        <w:spacing w:line="360" w:lineRule="auto"/>
        <w:rPr>
          <w:rFonts w:ascii="Times New Roman" w:hAnsi="Times New Roman"/>
          <w:sz w:val="24"/>
        </w:rPr>
      </w:pPr>
    </w:p>
    <w:p w:rsidR="006007A8" w:rsidRPr="002C2F38" w:rsidRDefault="006007A8">
      <w:pPr>
        <w:autoSpaceDE w:val="0"/>
        <w:autoSpaceDN w:val="0"/>
        <w:adjustRightInd w:val="0"/>
        <w:jc w:val="both"/>
        <w:rPr>
          <w:rFonts w:ascii="Book Antiqua" w:hAnsi="Book Antiqua" w:cs="Courier New"/>
          <w:sz w:val="19"/>
          <w:szCs w:val="20"/>
        </w:rPr>
      </w:pPr>
    </w:p>
    <w:p w:rsidR="000706BB" w:rsidRPr="002C2F38" w:rsidRDefault="00D1543D" w:rsidP="0095700C">
      <w:pPr>
        <w:jc w:val="both"/>
        <w:rPr>
          <w:rFonts w:ascii="Times New Roman" w:hAnsi="Times New Roman"/>
          <w:sz w:val="22"/>
          <w:szCs w:val="22"/>
        </w:rPr>
      </w:pPr>
      <w:r>
        <w:rPr>
          <w:rFonts w:ascii="Times New Roman" w:hAnsi="Times New Roman"/>
          <w:sz w:val="22"/>
          <w:szCs w:val="22"/>
        </w:rPr>
        <w:t>The Salvador Foundation is honored to play a small part in the Pike Peak Hospice team.</w:t>
      </w:r>
    </w:p>
    <w:p w:rsidR="000706BB" w:rsidRPr="002C2F38" w:rsidRDefault="000706BB" w:rsidP="0095700C">
      <w:pPr>
        <w:jc w:val="both"/>
        <w:rPr>
          <w:rFonts w:ascii="Times New Roman" w:hAnsi="Times New Roman"/>
          <w:sz w:val="22"/>
          <w:szCs w:val="22"/>
        </w:rPr>
      </w:pPr>
    </w:p>
    <w:p w:rsidR="000706BB" w:rsidRPr="002C2F38" w:rsidRDefault="000706BB" w:rsidP="0095700C">
      <w:pPr>
        <w:jc w:val="both"/>
        <w:rPr>
          <w:rFonts w:ascii="Times New Roman" w:hAnsi="Times New Roman"/>
          <w:sz w:val="22"/>
          <w:szCs w:val="22"/>
        </w:rPr>
      </w:pPr>
    </w:p>
    <w:p w:rsidR="000706BB" w:rsidRPr="002C2F38" w:rsidRDefault="000706BB" w:rsidP="0095700C">
      <w:pPr>
        <w:jc w:val="both"/>
        <w:rPr>
          <w:rFonts w:ascii="Times New Roman" w:hAnsi="Times New Roman"/>
          <w:sz w:val="22"/>
          <w:szCs w:val="22"/>
        </w:rPr>
      </w:pPr>
    </w:p>
    <w:p w:rsidR="005F5DEE" w:rsidRPr="00EB0C7D" w:rsidRDefault="00DF0115" w:rsidP="0095700C">
      <w:pPr>
        <w:jc w:val="both"/>
        <w:rPr>
          <w:rFonts w:ascii="Times New Roman" w:hAnsi="Times New Roman"/>
          <w:color w:val="999999"/>
          <w:sz w:val="22"/>
          <w:szCs w:val="22"/>
        </w:rPr>
      </w:pPr>
      <w:r w:rsidRPr="00EB0C7D">
        <w:rPr>
          <w:rFonts w:ascii="Times New Roman" w:hAnsi="Times New Roman"/>
          <w:color w:val="999999"/>
          <w:sz w:val="22"/>
          <w:szCs w:val="22"/>
        </w:rPr>
        <w:t>The Salvador Found</w:t>
      </w:r>
      <w:r w:rsidR="005F5DEE" w:rsidRPr="00EB0C7D">
        <w:rPr>
          <w:rFonts w:ascii="Times New Roman" w:hAnsi="Times New Roman"/>
          <w:color w:val="999999"/>
          <w:sz w:val="22"/>
          <w:szCs w:val="22"/>
        </w:rPr>
        <w:t>ation is currently supporting efforts in the US and Latin America.  If you would like further information on this or any other activities, please contact:</w:t>
      </w:r>
    </w:p>
    <w:p w:rsidR="005F5DEE" w:rsidRPr="00EB0C7D" w:rsidRDefault="005F5DEE">
      <w:pPr>
        <w:jc w:val="both"/>
        <w:rPr>
          <w:rFonts w:ascii="Times New Roman" w:hAnsi="Times New Roman"/>
          <w:color w:val="999999"/>
          <w:sz w:val="22"/>
          <w:szCs w:val="22"/>
        </w:rPr>
      </w:pPr>
    </w:p>
    <w:p w:rsidR="005F5DEE" w:rsidRPr="00EB0C7D" w:rsidRDefault="005F5DEE">
      <w:pPr>
        <w:jc w:val="both"/>
        <w:rPr>
          <w:rFonts w:ascii="Times New Roman" w:hAnsi="Times New Roman"/>
          <w:color w:val="999999"/>
          <w:sz w:val="22"/>
          <w:szCs w:val="22"/>
        </w:rPr>
      </w:pPr>
    </w:p>
    <w:p w:rsidR="005F5DEE" w:rsidRPr="00EB0C7D" w:rsidRDefault="005F5DEE">
      <w:pPr>
        <w:snapToGrid w:val="0"/>
        <w:jc w:val="center"/>
        <w:rPr>
          <w:rFonts w:ascii="Times New Roman" w:hAnsi="Times New Roman"/>
          <w:b/>
          <w:snapToGrid w:val="0"/>
          <w:color w:val="999999"/>
          <w:sz w:val="22"/>
          <w:szCs w:val="22"/>
        </w:rPr>
      </w:pPr>
      <w:r w:rsidRPr="00EB0C7D">
        <w:rPr>
          <w:rFonts w:ascii="Times New Roman" w:hAnsi="Times New Roman"/>
          <w:b/>
          <w:snapToGrid w:val="0"/>
          <w:color w:val="999999"/>
          <w:sz w:val="22"/>
          <w:szCs w:val="22"/>
        </w:rPr>
        <w:t>The Salvador Foundation</w:t>
      </w:r>
    </w:p>
    <w:p w:rsidR="005F5DEE" w:rsidRPr="00EB0C7D" w:rsidRDefault="005F5DEE">
      <w:pPr>
        <w:snapToGrid w:val="0"/>
        <w:jc w:val="center"/>
        <w:rPr>
          <w:rFonts w:ascii="Times New Roman" w:hAnsi="Times New Roman"/>
          <w:b/>
          <w:snapToGrid w:val="0"/>
          <w:color w:val="999999"/>
          <w:sz w:val="22"/>
          <w:szCs w:val="22"/>
        </w:rPr>
      </w:pPr>
      <w:r w:rsidRPr="00EB0C7D">
        <w:rPr>
          <w:rFonts w:ascii="Times New Roman" w:hAnsi="Times New Roman"/>
          <w:b/>
          <w:snapToGrid w:val="0"/>
          <w:color w:val="999999"/>
          <w:sz w:val="22"/>
          <w:szCs w:val="22"/>
        </w:rPr>
        <w:t>Colorado Springs, CO 80919</w:t>
      </w:r>
    </w:p>
    <w:p w:rsidR="005F5DEE" w:rsidRPr="00EB0C7D" w:rsidRDefault="005F5DEE">
      <w:pPr>
        <w:snapToGrid w:val="0"/>
        <w:jc w:val="center"/>
        <w:rPr>
          <w:rFonts w:ascii="Times New Roman" w:hAnsi="Times New Roman"/>
          <w:sz w:val="22"/>
          <w:szCs w:val="22"/>
        </w:rPr>
      </w:pPr>
      <w:r w:rsidRPr="00EB0C7D">
        <w:rPr>
          <w:rFonts w:ascii="Times New Roman" w:hAnsi="Times New Roman"/>
          <w:b/>
          <w:snapToGrid w:val="0"/>
          <w:color w:val="808080"/>
          <w:sz w:val="22"/>
          <w:szCs w:val="22"/>
        </w:rPr>
        <w:t>www.SalvadorFoundation.com</w:t>
      </w:r>
    </w:p>
    <w:sectPr w:rsidR="005F5DEE" w:rsidRPr="00EB0C7D" w:rsidSect="007059B0">
      <w:pgSz w:w="12240" w:h="15840"/>
      <w:pgMar w:top="1440" w:right="1080" w:bottom="1440" w:left="108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950"/>
    <w:multiLevelType w:val="hybridMultilevel"/>
    <w:tmpl w:val="198A0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F0B34"/>
    <w:multiLevelType w:val="hybridMultilevel"/>
    <w:tmpl w:val="E4A6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174D04"/>
    <w:multiLevelType w:val="hybridMultilevel"/>
    <w:tmpl w:val="87983D54"/>
    <w:lvl w:ilvl="0" w:tplc="B81C94BC">
      <w:start w:val="33"/>
      <w:numFmt w:val="bullet"/>
      <w:lvlText w:val="-"/>
      <w:lvlJc w:val="left"/>
      <w:pPr>
        <w:ind w:left="405" w:hanging="360"/>
      </w:pPr>
      <w:rPr>
        <w:rFonts w:ascii="Century Gothic" w:eastAsia="Cambria" w:hAnsi="Century Gothic"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nsid w:val="39B91C41"/>
    <w:multiLevelType w:val="hybridMultilevel"/>
    <w:tmpl w:val="4DC27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CA258B"/>
    <w:multiLevelType w:val="multilevel"/>
    <w:tmpl w:val="EEDAA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71C0222A"/>
    <w:multiLevelType w:val="multilevel"/>
    <w:tmpl w:val="A78C4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7F8618D8"/>
    <w:multiLevelType w:val="hybridMultilevel"/>
    <w:tmpl w:val="AE1AC7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3"/>
  </w:num>
  <w:num w:numId="4">
    <w:abstractNumId w:val="4"/>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
    <w:abstractNumId w:val="0"/>
  </w:num>
  <w:num w:numId="6">
    <w:abstractNumId w:val="5"/>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89C"/>
    <w:rsid w:val="000706BB"/>
    <w:rsid w:val="00126C45"/>
    <w:rsid w:val="001C7F21"/>
    <w:rsid w:val="00206771"/>
    <w:rsid w:val="00235C4D"/>
    <w:rsid w:val="00250B75"/>
    <w:rsid w:val="002C2F38"/>
    <w:rsid w:val="002E56AB"/>
    <w:rsid w:val="003A2BB7"/>
    <w:rsid w:val="003B0AEC"/>
    <w:rsid w:val="00443400"/>
    <w:rsid w:val="004D6728"/>
    <w:rsid w:val="005C489C"/>
    <w:rsid w:val="005E2AED"/>
    <w:rsid w:val="005F5DEE"/>
    <w:rsid w:val="006007A8"/>
    <w:rsid w:val="006700F8"/>
    <w:rsid w:val="007059B0"/>
    <w:rsid w:val="00885CB8"/>
    <w:rsid w:val="008E2600"/>
    <w:rsid w:val="008E2C6E"/>
    <w:rsid w:val="009018CE"/>
    <w:rsid w:val="00904CA4"/>
    <w:rsid w:val="0095700C"/>
    <w:rsid w:val="00AE399C"/>
    <w:rsid w:val="00B57180"/>
    <w:rsid w:val="00BA7B7A"/>
    <w:rsid w:val="00BC791F"/>
    <w:rsid w:val="00CD179C"/>
    <w:rsid w:val="00CD52C6"/>
    <w:rsid w:val="00D02CC3"/>
    <w:rsid w:val="00D1543D"/>
    <w:rsid w:val="00D8721E"/>
    <w:rsid w:val="00DB6C82"/>
    <w:rsid w:val="00DF0115"/>
    <w:rsid w:val="00E60FBC"/>
    <w:rsid w:val="00EB0C7D"/>
    <w:rsid w:val="00EC2B3F"/>
    <w:rsid w:val="00F0567F"/>
    <w:rsid w:val="00F239E9"/>
    <w:rsid w:val="00F2427F"/>
    <w:rsid w:val="00F6176E"/>
    <w:rsid w:val="00F66BBC"/>
    <w:rsid w:val="00F722F0"/>
    <w:rsid w:val="00FF2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entury Gothic" w:hAnsi="Century Gothic"/>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Lines="1" w:afterLines="1"/>
    </w:pPr>
    <w:rPr>
      <w:rFonts w:ascii="Times" w:hAnsi="Times"/>
      <w:sz w:val="20"/>
      <w:szCs w:val="20"/>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character" w:customStyle="1" w:styleId="CommentTextChar">
    <w:name w:val="Comment Text Char"/>
    <w:basedOn w:val="DefaultParagraphFont"/>
    <w:rPr>
      <w:rFonts w:ascii="Century Gothic" w:hAnsi="Century Gothic"/>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Century Gothic" w:hAnsi="Century Gothic"/>
      <w:b/>
      <w:bCs/>
      <w:sz w:val="20"/>
      <w:szCs w:val="20"/>
    </w:rPr>
  </w:style>
  <w:style w:type="paragraph" w:customStyle="1" w:styleId="body-content">
    <w:name w:val="body-content"/>
    <w:basedOn w:val="Normal"/>
    <w:rsid w:val="005C489C"/>
    <w:pPr>
      <w:spacing w:before="100" w:beforeAutospacing="1" w:after="100" w:afterAutospacing="1"/>
    </w:pPr>
    <w:rPr>
      <w:rFonts w:ascii="Times New Roman" w:eastAsia="Times New Roman" w:hAnsi="Times New Roman"/>
      <w:sz w:val="24"/>
    </w:rPr>
  </w:style>
  <w:style w:type="paragraph" w:styleId="ListParagraph">
    <w:name w:val="List Paragraph"/>
    <w:basedOn w:val="Normal"/>
    <w:uiPriority w:val="34"/>
    <w:qFormat/>
    <w:rsid w:val="003B0AEC"/>
    <w:pPr>
      <w:ind w:left="720"/>
    </w:pPr>
  </w:style>
  <w:style w:type="paragraph" w:customStyle="1" w:styleId="maintext">
    <w:name w:val="maintext"/>
    <w:basedOn w:val="Normal"/>
    <w:rsid w:val="00CD179C"/>
    <w:pPr>
      <w:spacing w:before="100" w:beforeAutospacing="1" w:after="100" w:afterAutospacing="1"/>
    </w:pPr>
    <w:rPr>
      <w:rFonts w:ascii="Times New Roman" w:eastAsia="Times New Roman" w:hAnsi="Times New Roman"/>
      <w:sz w:val="24"/>
    </w:rPr>
  </w:style>
  <w:style w:type="character" w:customStyle="1" w:styleId="apple-converted-space">
    <w:name w:val="apple-converted-space"/>
    <w:basedOn w:val="DefaultParagraphFont"/>
    <w:rsid w:val="00DB6C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entury Gothic" w:hAnsi="Century Gothic"/>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Lines="1" w:afterLines="1"/>
    </w:pPr>
    <w:rPr>
      <w:rFonts w:ascii="Times" w:hAnsi="Times"/>
      <w:sz w:val="20"/>
      <w:szCs w:val="20"/>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character" w:customStyle="1" w:styleId="CommentTextChar">
    <w:name w:val="Comment Text Char"/>
    <w:basedOn w:val="DefaultParagraphFont"/>
    <w:rPr>
      <w:rFonts w:ascii="Century Gothic" w:hAnsi="Century Gothic"/>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Century Gothic" w:hAnsi="Century Gothic"/>
      <w:b/>
      <w:bCs/>
      <w:sz w:val="20"/>
      <w:szCs w:val="20"/>
    </w:rPr>
  </w:style>
  <w:style w:type="paragraph" w:customStyle="1" w:styleId="body-content">
    <w:name w:val="body-content"/>
    <w:basedOn w:val="Normal"/>
    <w:rsid w:val="005C489C"/>
    <w:pPr>
      <w:spacing w:before="100" w:beforeAutospacing="1" w:after="100" w:afterAutospacing="1"/>
    </w:pPr>
    <w:rPr>
      <w:rFonts w:ascii="Times New Roman" w:eastAsia="Times New Roman" w:hAnsi="Times New Roman"/>
      <w:sz w:val="24"/>
    </w:rPr>
  </w:style>
  <w:style w:type="paragraph" w:styleId="ListParagraph">
    <w:name w:val="List Paragraph"/>
    <w:basedOn w:val="Normal"/>
    <w:uiPriority w:val="34"/>
    <w:qFormat/>
    <w:rsid w:val="003B0AEC"/>
    <w:pPr>
      <w:ind w:left="720"/>
    </w:pPr>
  </w:style>
  <w:style w:type="paragraph" w:customStyle="1" w:styleId="maintext">
    <w:name w:val="maintext"/>
    <w:basedOn w:val="Normal"/>
    <w:rsid w:val="00CD179C"/>
    <w:pPr>
      <w:spacing w:before="100" w:beforeAutospacing="1" w:after="100" w:afterAutospacing="1"/>
    </w:pPr>
    <w:rPr>
      <w:rFonts w:ascii="Times New Roman" w:eastAsia="Times New Roman" w:hAnsi="Times New Roman"/>
      <w:sz w:val="24"/>
    </w:rPr>
  </w:style>
  <w:style w:type="character" w:customStyle="1" w:styleId="apple-converted-space">
    <w:name w:val="apple-converted-space"/>
    <w:basedOn w:val="DefaultParagraphFont"/>
    <w:rsid w:val="00DB6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99046">
      <w:bodyDiv w:val="1"/>
      <w:marLeft w:val="0"/>
      <w:marRight w:val="0"/>
      <w:marTop w:val="0"/>
      <w:marBottom w:val="0"/>
      <w:divBdr>
        <w:top w:val="none" w:sz="0" w:space="0" w:color="auto"/>
        <w:left w:val="none" w:sz="0" w:space="0" w:color="auto"/>
        <w:bottom w:val="none" w:sz="0" w:space="0" w:color="auto"/>
        <w:right w:val="none" w:sz="0" w:space="0" w:color="auto"/>
      </w:divBdr>
    </w:div>
    <w:div w:id="570893222">
      <w:bodyDiv w:val="1"/>
      <w:marLeft w:val="0"/>
      <w:marRight w:val="0"/>
      <w:marTop w:val="0"/>
      <w:marBottom w:val="0"/>
      <w:divBdr>
        <w:top w:val="none" w:sz="0" w:space="0" w:color="auto"/>
        <w:left w:val="none" w:sz="0" w:space="0" w:color="auto"/>
        <w:bottom w:val="none" w:sz="0" w:space="0" w:color="auto"/>
        <w:right w:val="none" w:sz="0" w:space="0" w:color="auto"/>
      </w:divBdr>
    </w:div>
    <w:div w:id="629550804">
      <w:bodyDiv w:val="1"/>
      <w:marLeft w:val="0"/>
      <w:marRight w:val="0"/>
      <w:marTop w:val="0"/>
      <w:marBottom w:val="0"/>
      <w:divBdr>
        <w:top w:val="none" w:sz="0" w:space="0" w:color="auto"/>
        <w:left w:val="none" w:sz="0" w:space="0" w:color="auto"/>
        <w:bottom w:val="none" w:sz="0" w:space="0" w:color="auto"/>
        <w:right w:val="none" w:sz="0" w:space="0" w:color="auto"/>
      </w:divBdr>
    </w:div>
    <w:div w:id="688259409">
      <w:bodyDiv w:val="1"/>
      <w:marLeft w:val="0"/>
      <w:marRight w:val="0"/>
      <w:marTop w:val="0"/>
      <w:marBottom w:val="0"/>
      <w:divBdr>
        <w:top w:val="none" w:sz="0" w:space="0" w:color="auto"/>
        <w:left w:val="none" w:sz="0" w:space="0" w:color="auto"/>
        <w:bottom w:val="none" w:sz="0" w:space="0" w:color="auto"/>
        <w:right w:val="none" w:sz="0" w:space="0" w:color="auto"/>
      </w:divBdr>
    </w:div>
    <w:div w:id="962619232">
      <w:bodyDiv w:val="1"/>
      <w:marLeft w:val="0"/>
      <w:marRight w:val="0"/>
      <w:marTop w:val="0"/>
      <w:marBottom w:val="0"/>
      <w:divBdr>
        <w:top w:val="none" w:sz="0" w:space="0" w:color="auto"/>
        <w:left w:val="none" w:sz="0" w:space="0" w:color="auto"/>
        <w:bottom w:val="none" w:sz="0" w:space="0" w:color="auto"/>
        <w:right w:val="none" w:sz="0" w:space="0" w:color="auto"/>
      </w:divBdr>
    </w:div>
    <w:div w:id="1084103748">
      <w:bodyDiv w:val="1"/>
      <w:marLeft w:val="0"/>
      <w:marRight w:val="0"/>
      <w:marTop w:val="0"/>
      <w:marBottom w:val="0"/>
      <w:divBdr>
        <w:top w:val="none" w:sz="0" w:space="0" w:color="auto"/>
        <w:left w:val="none" w:sz="0" w:space="0" w:color="auto"/>
        <w:bottom w:val="none" w:sz="0" w:space="0" w:color="auto"/>
        <w:right w:val="none" w:sz="0" w:space="0" w:color="auto"/>
      </w:divBdr>
    </w:div>
    <w:div w:id="1135223084">
      <w:bodyDiv w:val="1"/>
      <w:marLeft w:val="0"/>
      <w:marRight w:val="0"/>
      <w:marTop w:val="0"/>
      <w:marBottom w:val="0"/>
      <w:divBdr>
        <w:top w:val="none" w:sz="0" w:space="0" w:color="auto"/>
        <w:left w:val="none" w:sz="0" w:space="0" w:color="auto"/>
        <w:bottom w:val="none" w:sz="0" w:space="0" w:color="auto"/>
        <w:right w:val="none" w:sz="0" w:space="0" w:color="auto"/>
      </w:divBdr>
    </w:div>
    <w:div w:id="1174682978">
      <w:bodyDiv w:val="1"/>
      <w:marLeft w:val="0"/>
      <w:marRight w:val="0"/>
      <w:marTop w:val="0"/>
      <w:marBottom w:val="0"/>
      <w:divBdr>
        <w:top w:val="none" w:sz="0" w:space="0" w:color="auto"/>
        <w:left w:val="none" w:sz="0" w:space="0" w:color="auto"/>
        <w:bottom w:val="none" w:sz="0" w:space="0" w:color="auto"/>
        <w:right w:val="none" w:sz="0" w:space="0" w:color="auto"/>
      </w:divBdr>
    </w:div>
    <w:div w:id="1521428394">
      <w:bodyDiv w:val="1"/>
      <w:marLeft w:val="0"/>
      <w:marRight w:val="0"/>
      <w:marTop w:val="0"/>
      <w:marBottom w:val="0"/>
      <w:divBdr>
        <w:top w:val="none" w:sz="0" w:space="0" w:color="auto"/>
        <w:left w:val="none" w:sz="0" w:space="0" w:color="auto"/>
        <w:bottom w:val="none" w:sz="0" w:space="0" w:color="auto"/>
        <w:right w:val="none" w:sz="0" w:space="0" w:color="auto"/>
      </w:divBdr>
    </w:div>
    <w:div w:id="1527402523">
      <w:bodyDiv w:val="1"/>
      <w:marLeft w:val="0"/>
      <w:marRight w:val="0"/>
      <w:marTop w:val="0"/>
      <w:marBottom w:val="0"/>
      <w:divBdr>
        <w:top w:val="none" w:sz="0" w:space="0" w:color="auto"/>
        <w:left w:val="none" w:sz="0" w:space="0" w:color="auto"/>
        <w:bottom w:val="none" w:sz="0" w:space="0" w:color="auto"/>
        <w:right w:val="none" w:sz="0" w:space="0" w:color="auto"/>
      </w:divBdr>
    </w:div>
    <w:div w:id="1694958157">
      <w:bodyDiv w:val="1"/>
      <w:marLeft w:val="0"/>
      <w:marRight w:val="0"/>
      <w:marTop w:val="0"/>
      <w:marBottom w:val="0"/>
      <w:divBdr>
        <w:top w:val="none" w:sz="0" w:space="0" w:color="auto"/>
        <w:left w:val="none" w:sz="0" w:space="0" w:color="auto"/>
        <w:bottom w:val="none" w:sz="0" w:space="0" w:color="auto"/>
        <w:right w:val="none" w:sz="0" w:space="0" w:color="auto"/>
      </w:divBdr>
    </w:div>
    <w:div w:id="190999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png@01CFE9CE.5F268B10" TargetMode="External"/><Relationship Id="rId13" Type="http://schemas.openxmlformats.org/officeDocument/2006/relationships/hyperlink" Target="http://www.pikespeakhospice.org/patients-and-families/palliative-pharmacy"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pikespeakhospice.org/patients-and-families/hospice-care/inpatient-care-un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pikespeakhospice.org/volunteer" TargetMode="External"/><Relationship Id="rId5" Type="http://schemas.openxmlformats.org/officeDocument/2006/relationships/webSettings" Target="webSettings.xml"/><Relationship Id="rId15" Type="http://schemas.openxmlformats.org/officeDocument/2006/relationships/hyperlink" Target="http://www.pikespeakhospice.org/patients-and-families/grief-support/children" TargetMode="External"/><Relationship Id="rId10" Type="http://schemas.openxmlformats.org/officeDocument/2006/relationships/hyperlink" Target="http://www.pikespeakhospice.org/patients-and-families/palliative-care-options" TargetMode="External"/><Relationship Id="rId4" Type="http://schemas.openxmlformats.org/officeDocument/2006/relationships/settings" Target="settings.xml"/><Relationship Id="rId9" Type="http://schemas.openxmlformats.org/officeDocument/2006/relationships/hyperlink" Target="http://www.pikespeakhospice.org/patients-and-families/hospice-care" TargetMode="External"/><Relationship Id="rId14" Type="http://schemas.openxmlformats.org/officeDocument/2006/relationships/hyperlink" Target="http://www.pikespeakhospice.org/patients-and-families/grief-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JDVLLC</Company>
  <LinksUpToDate>false</LinksUpToDate>
  <CharactersWithSpaces>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 Gonzales</dc:creator>
  <cp:lastModifiedBy>Owner</cp:lastModifiedBy>
  <cp:revision>2</cp:revision>
  <cp:lastPrinted>2013-12-23T19:11:00Z</cp:lastPrinted>
  <dcterms:created xsi:type="dcterms:W3CDTF">2014-10-31T18:00:00Z</dcterms:created>
  <dcterms:modified xsi:type="dcterms:W3CDTF">2014-10-31T18:00:00Z</dcterms:modified>
</cp:coreProperties>
</file>